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0F2" w:rsidRPr="00D12635" w:rsidRDefault="00D12635" w:rsidP="00D12635">
      <w:pPr>
        <w:jc w:val="center"/>
        <w:rPr>
          <w:b/>
          <w:sz w:val="28"/>
          <w:szCs w:val="28"/>
        </w:rPr>
      </w:pPr>
      <w:bookmarkStart w:id="0" w:name="_GoBack"/>
      <w:bookmarkEnd w:id="0"/>
      <w:r w:rsidRPr="00D12635">
        <w:rPr>
          <w:b/>
          <w:sz w:val="28"/>
          <w:szCs w:val="28"/>
        </w:rPr>
        <w:t>ΠΡΟΓΡΑΜΜΑ ΔΡΑΣΗΣ</w:t>
      </w:r>
    </w:p>
    <w:p w:rsidR="00D12635" w:rsidRPr="00D12635" w:rsidRDefault="00D12635" w:rsidP="00D12635">
      <w:pPr>
        <w:jc w:val="center"/>
        <w:rPr>
          <w:b/>
          <w:sz w:val="28"/>
          <w:szCs w:val="28"/>
        </w:rPr>
      </w:pPr>
      <w:r w:rsidRPr="00D12635">
        <w:rPr>
          <w:b/>
          <w:sz w:val="28"/>
          <w:szCs w:val="28"/>
        </w:rPr>
        <w:t>ΔΙΕΚΔΙΚΗΤΙΚΟ ΠΛΑΙΣΙΟ</w:t>
      </w:r>
    </w:p>
    <w:p w:rsidR="00D12635" w:rsidRPr="00D12635" w:rsidRDefault="00D12635" w:rsidP="00D12635">
      <w:pPr>
        <w:jc w:val="center"/>
        <w:rPr>
          <w:b/>
          <w:sz w:val="28"/>
          <w:szCs w:val="28"/>
        </w:rPr>
      </w:pPr>
      <w:r w:rsidRPr="00D12635">
        <w:rPr>
          <w:b/>
          <w:sz w:val="28"/>
          <w:szCs w:val="28"/>
        </w:rPr>
        <w:t>75</w:t>
      </w:r>
      <w:r w:rsidRPr="00D12635">
        <w:rPr>
          <w:b/>
          <w:sz w:val="28"/>
          <w:szCs w:val="28"/>
          <w:vertAlign w:val="superscript"/>
        </w:rPr>
        <w:t>ο</w:t>
      </w:r>
      <w:r w:rsidRPr="00D12635">
        <w:rPr>
          <w:b/>
          <w:sz w:val="28"/>
          <w:szCs w:val="28"/>
        </w:rPr>
        <w:t xml:space="preserve"> ΣΥΝΕΔΡΙΟ</w:t>
      </w:r>
    </w:p>
    <w:p w:rsidR="00D12635" w:rsidRPr="00D12635" w:rsidRDefault="00D12635" w:rsidP="00D12635">
      <w:pPr>
        <w:jc w:val="center"/>
        <w:rPr>
          <w:b/>
          <w:sz w:val="28"/>
          <w:szCs w:val="28"/>
        </w:rPr>
      </w:pPr>
      <w:r w:rsidRPr="00D12635">
        <w:rPr>
          <w:b/>
          <w:sz w:val="28"/>
          <w:szCs w:val="28"/>
        </w:rPr>
        <w:t>ΑΛΕΞΑΝΔΡΟΥΠΟΛΗ 27 και 28 ΑΠΡΙΛΙΟΥ 2026</w:t>
      </w:r>
    </w:p>
    <w:p w:rsidR="00D12635" w:rsidRPr="000349F6" w:rsidRDefault="00D12635">
      <w:pPr>
        <w:rPr>
          <w:sz w:val="24"/>
          <w:szCs w:val="24"/>
        </w:rPr>
      </w:pPr>
    </w:p>
    <w:p w:rsidR="00DE2B61" w:rsidRPr="000349F6" w:rsidRDefault="00DE2B61">
      <w:pPr>
        <w:rPr>
          <w:sz w:val="24"/>
          <w:szCs w:val="24"/>
        </w:rPr>
      </w:pPr>
    </w:p>
    <w:p w:rsidR="00D12635" w:rsidRPr="000349F6" w:rsidRDefault="00D12635">
      <w:pPr>
        <w:rPr>
          <w:sz w:val="24"/>
          <w:szCs w:val="24"/>
        </w:rPr>
      </w:pPr>
      <w:r w:rsidRPr="000349F6">
        <w:rPr>
          <w:sz w:val="24"/>
          <w:szCs w:val="24"/>
        </w:rPr>
        <w:t>Οι σύνεδροι- αντιπρόσωποι των Πρωτοβάθμιων σωματείων της ΠΟΠΣ, οι οποίοι συμμετέχουν στο 75</w:t>
      </w:r>
      <w:r w:rsidRPr="000349F6">
        <w:rPr>
          <w:sz w:val="24"/>
          <w:szCs w:val="24"/>
          <w:vertAlign w:val="superscript"/>
        </w:rPr>
        <w:t>ο</w:t>
      </w:r>
      <w:r w:rsidRPr="000349F6">
        <w:rPr>
          <w:sz w:val="24"/>
          <w:szCs w:val="24"/>
        </w:rPr>
        <w:t xml:space="preserve"> Πανελλήνιο Συνέδριο της Ομοσπονδίας που πραγματοποιείται στην Αλεξανδρούπολη, στις 27 και 28 Απριλίου 2026, βλέπουμε και στην πράξη ότι για τέταρτη συνεχόμενη χρονιά η επιβίωσή μας γίνεται όλο και πιο δύσκολη και οι καθημερινές ανάγκες που ήδη έχουν περιοριστεί στα όρια της φτώχειας να γίνονται συνεχώς όλο και πιο αδύναμες και αναγκαστικά και πολλές φορές σκληρά και απάνθρωπα να τείνουν προς την εξαθλίωση οικογένειες επειδή οι ήδη αδύναμες έως και πενιχρές συντάξεις μας, μετά την εγκληματική κατακρεούργησή τους από τα αδικαιολόγητα και ισοπεδωτικά μνημόνια έχουν </w:t>
      </w:r>
      <w:r w:rsidR="00151BFA" w:rsidRPr="000349F6">
        <w:rPr>
          <w:sz w:val="24"/>
          <w:szCs w:val="24"/>
        </w:rPr>
        <w:t>επιπλέον φτωχοποιηθεί από τη συνεχόμενη και χωρίς κανέναν έλεγχο βάρβαρη ακρίβεια.</w:t>
      </w:r>
    </w:p>
    <w:p w:rsidR="00151BFA" w:rsidRPr="000349F6" w:rsidRDefault="00151BFA">
      <w:pPr>
        <w:rPr>
          <w:sz w:val="24"/>
          <w:szCs w:val="24"/>
        </w:rPr>
      </w:pPr>
      <w:r w:rsidRPr="000349F6">
        <w:rPr>
          <w:sz w:val="24"/>
          <w:szCs w:val="24"/>
        </w:rPr>
        <w:t>Οι συνταξιουχικές οργανώσεις του Δημοσίου και του Ιδιωτικού Τομέα σε κοινές συνεδριάσεις τους αποφάσισαν και δρομολόγησαν με διαφόρους τρόπους συναντήσεις των προέδρων τους με την κυβέρνηση και τα πολιτικά κόμματα και τα μέσα μαζικής ενημέρωσης, τις ενημερωτικές συσκέψεις, τις πολλές συγκεντρώσεις διαμαρτυρίας και τις ανακοινώνεις που δημοσιοποίησαν τα μεγάλα και πολλά προβλήματά μας, αλλά στο αποτέλεσμα όχι μόνο δεν μπορέσαμε να αλλάξουμε το μαύρο της καθημερινότητάς μας αλλά ούτε και μπορέσαμε να φρενάρουμε ή και να περιορίσουμε την κατρακύλα προς την οικονομικά μίζερη πραγματικότητα.</w:t>
      </w:r>
    </w:p>
    <w:p w:rsidR="00151BFA" w:rsidRPr="000349F6" w:rsidRDefault="00151BFA">
      <w:pPr>
        <w:rPr>
          <w:sz w:val="24"/>
          <w:szCs w:val="24"/>
        </w:rPr>
      </w:pPr>
      <w:r w:rsidRPr="000349F6">
        <w:rPr>
          <w:sz w:val="24"/>
          <w:szCs w:val="24"/>
        </w:rPr>
        <w:t>Η Ομοσπονδία μας αναδεικνύοντας όλη αυτή την οικονομική φτωχοποίηση, αξιοποιώντας τις καλές σχέσεις της με τις υπόλοιπες συνταξιουχικές οργανώσεις βρέθηκε και βρίσκεται συνεχώς στην πρώτη γραμμή του μαχόμενου αγώνα των συνταξιούχων</w:t>
      </w:r>
      <w:r w:rsidR="00241D58" w:rsidRPr="000349F6">
        <w:rPr>
          <w:sz w:val="24"/>
          <w:szCs w:val="24"/>
        </w:rPr>
        <w:t>, τον ενισχύει με όλες τις αποφάσεις της και τις στρατηγικές μεθοδεύσεις της και συνεχίζει χωρίς καμία υποχώρηση τον αγώνα των κοινών προσπαθειών και διεκδικήσεων αυτών.</w:t>
      </w:r>
    </w:p>
    <w:p w:rsidR="00241D58" w:rsidRPr="000349F6" w:rsidRDefault="00241D58">
      <w:pPr>
        <w:rPr>
          <w:sz w:val="24"/>
          <w:szCs w:val="24"/>
        </w:rPr>
      </w:pPr>
      <w:r w:rsidRPr="000349F6">
        <w:rPr>
          <w:sz w:val="24"/>
          <w:szCs w:val="24"/>
        </w:rPr>
        <w:t xml:space="preserve">Η εξαιρετική συνεργασία με όλες τις οργανώσεις των συνταξιούχων είναι κορυφαίος παράγοντας που ανοίγει και οδηγεί το συνταξιουχικό κίνημα στον καλύτερο δρόμο που δίνει τη μεγάλη ελπίδα </w:t>
      </w:r>
      <w:r w:rsidR="00DE2B61" w:rsidRPr="000349F6">
        <w:rPr>
          <w:sz w:val="24"/>
          <w:szCs w:val="24"/>
        </w:rPr>
        <w:t xml:space="preserve">για θετικά αποτελέσματα στις διεκδικήσεις την επόμενη, ίσως και άμεση, χρονική περίοδο. </w:t>
      </w:r>
    </w:p>
    <w:p w:rsidR="00DE2B61" w:rsidRPr="000349F6" w:rsidRDefault="00DE2B61">
      <w:pPr>
        <w:rPr>
          <w:sz w:val="24"/>
          <w:szCs w:val="24"/>
        </w:rPr>
      </w:pPr>
      <w:r w:rsidRPr="000349F6">
        <w:rPr>
          <w:sz w:val="24"/>
          <w:szCs w:val="24"/>
        </w:rPr>
        <w:t>Παραμένουμε ενωμένοι, γινόμαστε ακόμα πιο αποφασιστικοί, πιο ισχυροί, πιο διεκδικητικοί,</w:t>
      </w:r>
      <w:r w:rsidR="00F25F1A" w:rsidRPr="000349F6">
        <w:rPr>
          <w:sz w:val="24"/>
          <w:szCs w:val="24"/>
        </w:rPr>
        <w:t xml:space="preserve"> πιο ισχυροί, πιο</w:t>
      </w:r>
      <w:r w:rsidRPr="000349F6">
        <w:rPr>
          <w:sz w:val="24"/>
          <w:szCs w:val="24"/>
        </w:rPr>
        <w:t xml:space="preserve"> ανυποχώρητοι για τις αναγκαίες λύσεις στα προβλήματά μας.</w:t>
      </w:r>
    </w:p>
    <w:p w:rsidR="00DE2B61" w:rsidRPr="000349F6" w:rsidRDefault="00DE2B61">
      <w:pPr>
        <w:rPr>
          <w:sz w:val="24"/>
          <w:szCs w:val="24"/>
        </w:rPr>
      </w:pPr>
      <w:r w:rsidRPr="000349F6">
        <w:rPr>
          <w:sz w:val="24"/>
          <w:szCs w:val="24"/>
        </w:rPr>
        <w:lastRenderedPageBreak/>
        <w:t>Η εμπειρία από τους πολλούς και μακροχρόνιου</w:t>
      </w:r>
      <w:r w:rsidR="0084334A">
        <w:rPr>
          <w:sz w:val="24"/>
          <w:szCs w:val="24"/>
        </w:rPr>
        <w:t>ς αγώνες των συνδικάτων και του λαού</w:t>
      </w:r>
      <w:r w:rsidRPr="000349F6">
        <w:rPr>
          <w:sz w:val="24"/>
          <w:szCs w:val="24"/>
        </w:rPr>
        <w:t xml:space="preserve"> μας, μάς έχει μάθει οριστικά και τεκμηριωμένα ότι οι νικητές είναι αυτοί που δίνουν τον αγώνα στο πεδίο της μάχης.</w:t>
      </w:r>
    </w:p>
    <w:p w:rsidR="00DE2B61" w:rsidRPr="000349F6" w:rsidRDefault="00DE2B61">
      <w:pPr>
        <w:rPr>
          <w:b/>
          <w:sz w:val="24"/>
          <w:szCs w:val="24"/>
        </w:rPr>
      </w:pPr>
      <w:r w:rsidRPr="000349F6">
        <w:rPr>
          <w:b/>
          <w:sz w:val="24"/>
          <w:szCs w:val="24"/>
        </w:rPr>
        <w:t>Προγραμματισμένες δραστηριότητες:</w:t>
      </w:r>
    </w:p>
    <w:p w:rsidR="00DE2B61" w:rsidRPr="000349F6" w:rsidRDefault="00DE2B61" w:rsidP="00DE2B61">
      <w:pPr>
        <w:pStyle w:val="a3"/>
        <w:numPr>
          <w:ilvl w:val="0"/>
          <w:numId w:val="1"/>
        </w:numPr>
        <w:rPr>
          <w:sz w:val="24"/>
          <w:szCs w:val="24"/>
        </w:rPr>
      </w:pPr>
      <w:r w:rsidRPr="000349F6">
        <w:rPr>
          <w:sz w:val="24"/>
          <w:szCs w:val="24"/>
        </w:rPr>
        <w:t>Συνάντηση με το Υπουργό Οικονομικών κ.Πιερρακάκη</w:t>
      </w:r>
    </w:p>
    <w:p w:rsidR="00DE2B61" w:rsidRPr="000349F6" w:rsidRDefault="00BA2A89" w:rsidP="00DE2B61">
      <w:pPr>
        <w:pStyle w:val="a3"/>
        <w:numPr>
          <w:ilvl w:val="0"/>
          <w:numId w:val="1"/>
        </w:numPr>
        <w:rPr>
          <w:sz w:val="24"/>
          <w:szCs w:val="24"/>
        </w:rPr>
      </w:pPr>
      <w:r w:rsidRPr="000349F6">
        <w:rPr>
          <w:sz w:val="24"/>
          <w:szCs w:val="24"/>
        </w:rPr>
        <w:t>Αίτημα για συνάντηση με τον Πρωθυπουργό</w:t>
      </w:r>
    </w:p>
    <w:p w:rsidR="00BA2A89" w:rsidRPr="000349F6" w:rsidRDefault="00BA2A89" w:rsidP="00DE2B61">
      <w:pPr>
        <w:pStyle w:val="a3"/>
        <w:numPr>
          <w:ilvl w:val="0"/>
          <w:numId w:val="1"/>
        </w:numPr>
        <w:rPr>
          <w:sz w:val="24"/>
          <w:szCs w:val="24"/>
        </w:rPr>
      </w:pPr>
      <w:r w:rsidRPr="000349F6">
        <w:rPr>
          <w:sz w:val="24"/>
          <w:szCs w:val="24"/>
        </w:rPr>
        <w:t>Αίτημα για συνάντηση με τον Υπουργό Υγείας</w:t>
      </w:r>
    </w:p>
    <w:p w:rsidR="00BA2A89" w:rsidRPr="000349F6" w:rsidRDefault="00BA2A89" w:rsidP="00DE2B61">
      <w:pPr>
        <w:pStyle w:val="a3"/>
        <w:numPr>
          <w:ilvl w:val="0"/>
          <w:numId w:val="1"/>
        </w:numPr>
        <w:rPr>
          <w:sz w:val="24"/>
          <w:szCs w:val="24"/>
        </w:rPr>
      </w:pPr>
      <w:r w:rsidRPr="000349F6">
        <w:rPr>
          <w:sz w:val="24"/>
          <w:szCs w:val="24"/>
        </w:rPr>
        <w:t>Στην τελευταία σύσκεψη των Ομοσπονδιών αποφασίστηκε ομόφωνα να ξεκινήσει η προετοιμασία για την πραγματοποίηση μεγάλης συγκέντρωσης διαμαρτυρίας στη ΔΕΘ.</w:t>
      </w:r>
    </w:p>
    <w:p w:rsidR="00BA2A89" w:rsidRPr="000349F6" w:rsidRDefault="00BA2A89" w:rsidP="00DE2B61">
      <w:pPr>
        <w:pStyle w:val="a3"/>
        <w:numPr>
          <w:ilvl w:val="0"/>
          <w:numId w:val="1"/>
        </w:numPr>
        <w:rPr>
          <w:sz w:val="24"/>
          <w:szCs w:val="24"/>
        </w:rPr>
      </w:pPr>
      <w:r w:rsidRPr="000349F6">
        <w:rPr>
          <w:sz w:val="24"/>
          <w:szCs w:val="24"/>
        </w:rPr>
        <w:t>Στην ίδια συνεδρίαση στις 21/4/2026 αποφασίστηκε η συγγραφή υπομνημάτων με τις θέσεις και τα αιτήματά μας, τα οποία θα υποβληθούν στην πρωθυπουργό, στους αρμόδιους υπουργούς και στα πολιτικά κόμματα της βουλής, προκειμένου να τα λάβουν υπόψη τους στο πρόγραμμα που θα ανακοινώσουν στη ΔΕΘ.</w:t>
      </w:r>
    </w:p>
    <w:p w:rsidR="008648D8" w:rsidRPr="000349F6" w:rsidRDefault="008648D8" w:rsidP="00DE2B61">
      <w:pPr>
        <w:pStyle w:val="a3"/>
        <w:numPr>
          <w:ilvl w:val="0"/>
          <w:numId w:val="1"/>
        </w:numPr>
        <w:rPr>
          <w:sz w:val="24"/>
          <w:szCs w:val="24"/>
        </w:rPr>
      </w:pPr>
      <w:r w:rsidRPr="000349F6">
        <w:rPr>
          <w:sz w:val="24"/>
          <w:szCs w:val="24"/>
        </w:rPr>
        <w:t xml:space="preserve">Να σχεδιαστεί πανελλαδική μέρα δράσης κατά της ακρίβειας εντός του Μάη- Ιούνη 2026. </w:t>
      </w:r>
    </w:p>
    <w:p w:rsidR="00FE090D" w:rsidRPr="000349F6" w:rsidRDefault="00FE090D" w:rsidP="00BA2A89">
      <w:pPr>
        <w:rPr>
          <w:b/>
          <w:sz w:val="24"/>
          <w:szCs w:val="24"/>
        </w:rPr>
      </w:pPr>
    </w:p>
    <w:p w:rsidR="00BA2A89" w:rsidRPr="000349F6" w:rsidRDefault="00BA2A89" w:rsidP="00BA2A89">
      <w:pPr>
        <w:rPr>
          <w:b/>
          <w:sz w:val="24"/>
          <w:szCs w:val="24"/>
        </w:rPr>
      </w:pPr>
      <w:r w:rsidRPr="000349F6">
        <w:rPr>
          <w:b/>
          <w:sz w:val="24"/>
          <w:szCs w:val="24"/>
        </w:rPr>
        <w:t>ΑΙΤΗΜΑΤΑ</w:t>
      </w:r>
    </w:p>
    <w:p w:rsidR="00BA2A89" w:rsidRPr="000349F6" w:rsidRDefault="00BA2A89" w:rsidP="00BA2A89">
      <w:pPr>
        <w:rPr>
          <w:b/>
          <w:sz w:val="24"/>
          <w:szCs w:val="24"/>
        </w:rPr>
      </w:pPr>
      <w:r w:rsidRPr="000349F6">
        <w:rPr>
          <w:b/>
          <w:sz w:val="24"/>
          <w:szCs w:val="24"/>
        </w:rPr>
        <w:t xml:space="preserve">1.ΑΥΞΗΣΕΙΣ ΣΕ ΟΛΕΣ ΤΙΣ ΣΥΝΤΑΞΕΙΣ </w:t>
      </w:r>
    </w:p>
    <w:p w:rsidR="00BA2A89" w:rsidRPr="000349F6" w:rsidRDefault="00BA2A89" w:rsidP="00BA2A89">
      <w:pPr>
        <w:rPr>
          <w:sz w:val="24"/>
          <w:szCs w:val="24"/>
        </w:rPr>
      </w:pPr>
      <w:r w:rsidRPr="000349F6">
        <w:rPr>
          <w:sz w:val="24"/>
          <w:szCs w:val="24"/>
        </w:rPr>
        <w:t xml:space="preserve">Η απώλεια της αγοραστικής δύναμης των κύριων συντάξεων και των επικουρικών ξεπερνάει μετά τη μνημονιακή περίοδο 2022- 2025 το 20%. Προκειμένου να σταματήσει ο οικονομικός κατήφορος </w:t>
      </w:r>
      <w:r w:rsidR="00B4447A" w:rsidRPr="000349F6">
        <w:rPr>
          <w:sz w:val="24"/>
          <w:szCs w:val="24"/>
        </w:rPr>
        <w:t>που δεν διαφέρει από την</w:t>
      </w:r>
      <w:r w:rsidR="000C0FFC" w:rsidRPr="000349F6">
        <w:rPr>
          <w:sz w:val="24"/>
          <w:szCs w:val="24"/>
        </w:rPr>
        <w:t xml:space="preserve"> μνημονιακή περίοδο, που οι απώλειες ξεπέρασαν το 40%, είναι ανάγκη να αυξηθούν όλες οι συντάξεις τουλάχιστον στο 20%.</w:t>
      </w:r>
    </w:p>
    <w:p w:rsidR="00BA2A89" w:rsidRPr="000349F6" w:rsidRDefault="00BA2A89" w:rsidP="00BA2A89">
      <w:pPr>
        <w:rPr>
          <w:b/>
          <w:sz w:val="24"/>
          <w:szCs w:val="24"/>
        </w:rPr>
      </w:pPr>
      <w:r w:rsidRPr="000349F6">
        <w:rPr>
          <w:b/>
          <w:sz w:val="24"/>
          <w:szCs w:val="24"/>
        </w:rPr>
        <w:t>2.</w:t>
      </w:r>
      <w:r w:rsidR="000C0FFC" w:rsidRPr="000349F6">
        <w:rPr>
          <w:b/>
          <w:sz w:val="24"/>
          <w:szCs w:val="24"/>
        </w:rPr>
        <w:t>ΤΙΜΑΡΙΘΜΟΣ</w:t>
      </w:r>
    </w:p>
    <w:p w:rsidR="000C0FFC" w:rsidRPr="000349F6" w:rsidRDefault="000C0FFC" w:rsidP="00BA2A89">
      <w:pPr>
        <w:rPr>
          <w:sz w:val="24"/>
          <w:szCs w:val="24"/>
        </w:rPr>
      </w:pPr>
      <w:r w:rsidRPr="000349F6">
        <w:rPr>
          <w:sz w:val="24"/>
          <w:szCs w:val="24"/>
        </w:rPr>
        <w:t xml:space="preserve">Η συνεχόμενη αύξηση των τιμών </w:t>
      </w:r>
      <w:r w:rsidR="00F25F1A" w:rsidRPr="000349F6">
        <w:rPr>
          <w:sz w:val="24"/>
          <w:szCs w:val="24"/>
        </w:rPr>
        <w:t xml:space="preserve">στα ενοίκια αλλά και </w:t>
      </w:r>
      <w:r w:rsidRPr="000349F6">
        <w:rPr>
          <w:sz w:val="24"/>
          <w:szCs w:val="24"/>
        </w:rPr>
        <w:t>σε προϊόντα ακόμη και βασικής ανάγκης, όπως καύσιμα</w:t>
      </w:r>
      <w:r w:rsidR="00F25F1A" w:rsidRPr="000349F6">
        <w:rPr>
          <w:sz w:val="24"/>
          <w:szCs w:val="24"/>
        </w:rPr>
        <w:t>, τρόφιμα, ενέργεια</w:t>
      </w:r>
      <w:r w:rsidRPr="000349F6">
        <w:rPr>
          <w:sz w:val="24"/>
          <w:szCs w:val="24"/>
        </w:rPr>
        <w:t xml:space="preserve"> κλπ, μειώνει όλο και περισσότερο την αγοραστική δύναμη των συντάξεών μας. Επομένως είναι απαραίτητο το ποσοστό από την απώλεια λόγω της ακρίβειας να αποδίδεται σε όλες τις συντάξεις, στο τέλος κάθε έτους, σε ολόκληρο το μέγεθός τους και χωρίς μαθηματικούς τύπους και άλλες μειωτικές εφευρέσεις. </w:t>
      </w:r>
    </w:p>
    <w:p w:rsidR="000C0FFC" w:rsidRPr="000349F6" w:rsidRDefault="000C0FFC" w:rsidP="00BA2A89">
      <w:pPr>
        <w:rPr>
          <w:b/>
          <w:sz w:val="24"/>
          <w:szCs w:val="24"/>
        </w:rPr>
      </w:pPr>
      <w:r w:rsidRPr="000349F6">
        <w:rPr>
          <w:b/>
          <w:sz w:val="24"/>
          <w:szCs w:val="24"/>
        </w:rPr>
        <w:t>3.ΠΡΟΣΩΠΙΚΗ ΔΙΑΦΟΡΑ</w:t>
      </w:r>
    </w:p>
    <w:p w:rsidR="000C0FFC" w:rsidRPr="000349F6" w:rsidRDefault="000C0FFC" w:rsidP="00BA2A89">
      <w:pPr>
        <w:rPr>
          <w:sz w:val="24"/>
          <w:szCs w:val="24"/>
        </w:rPr>
      </w:pPr>
      <w:r w:rsidRPr="000349F6">
        <w:rPr>
          <w:sz w:val="24"/>
          <w:szCs w:val="24"/>
        </w:rPr>
        <w:t>Η προσωπική διαφορά που έχει απομείνει να ενσωματωθεί στην ανταποδοτική σύνταξη έστω και με την αδικαιολόγητη καθυστέρηση από 1/1/2017.</w:t>
      </w:r>
    </w:p>
    <w:p w:rsidR="000349F6" w:rsidRDefault="000349F6" w:rsidP="00BA2A89">
      <w:pPr>
        <w:rPr>
          <w:b/>
          <w:sz w:val="24"/>
          <w:szCs w:val="24"/>
        </w:rPr>
      </w:pPr>
    </w:p>
    <w:p w:rsidR="000349F6" w:rsidRDefault="000349F6" w:rsidP="00BA2A89">
      <w:pPr>
        <w:rPr>
          <w:b/>
          <w:sz w:val="24"/>
          <w:szCs w:val="24"/>
        </w:rPr>
      </w:pPr>
    </w:p>
    <w:p w:rsidR="000C0FFC" w:rsidRPr="000349F6" w:rsidRDefault="000C0FFC" w:rsidP="00BA2A89">
      <w:pPr>
        <w:rPr>
          <w:b/>
          <w:sz w:val="24"/>
          <w:szCs w:val="24"/>
        </w:rPr>
      </w:pPr>
      <w:r w:rsidRPr="000349F6">
        <w:rPr>
          <w:b/>
          <w:sz w:val="24"/>
          <w:szCs w:val="24"/>
        </w:rPr>
        <w:lastRenderedPageBreak/>
        <w:t>4.ΑΝΑΔΡΟΜΙΚΑ 11ΜΗΝΟΥ</w:t>
      </w:r>
    </w:p>
    <w:p w:rsidR="00B87DBB" w:rsidRPr="000349F6" w:rsidRDefault="00B87DBB" w:rsidP="00BA2A89">
      <w:pPr>
        <w:rPr>
          <w:sz w:val="24"/>
          <w:szCs w:val="24"/>
        </w:rPr>
      </w:pPr>
      <w:r w:rsidRPr="000349F6">
        <w:rPr>
          <w:sz w:val="24"/>
          <w:szCs w:val="24"/>
        </w:rPr>
        <w:t xml:space="preserve">Να αποδοθούν άμεσα οι παράνομες </w:t>
      </w:r>
      <w:r w:rsidR="0018187A" w:rsidRPr="000349F6">
        <w:rPr>
          <w:sz w:val="24"/>
          <w:szCs w:val="24"/>
        </w:rPr>
        <w:t>–όπως και τα δικαστήρια έχουν αποφανθεί- περικοπές του 11μήνου σε όλους τους συνταξιούχους, ανεξάρτητα εάν έχουν προσφύγει ή όχι στα δικαστήρια.</w:t>
      </w:r>
    </w:p>
    <w:p w:rsidR="0018187A" w:rsidRPr="000349F6" w:rsidRDefault="0018187A" w:rsidP="0018187A">
      <w:pPr>
        <w:rPr>
          <w:b/>
          <w:sz w:val="24"/>
          <w:szCs w:val="24"/>
        </w:rPr>
      </w:pPr>
      <w:r w:rsidRPr="000349F6">
        <w:rPr>
          <w:b/>
          <w:sz w:val="24"/>
          <w:szCs w:val="24"/>
        </w:rPr>
        <w:t>5.13</w:t>
      </w:r>
      <w:r w:rsidRPr="000349F6">
        <w:rPr>
          <w:b/>
          <w:sz w:val="24"/>
          <w:szCs w:val="24"/>
          <w:vertAlign w:val="superscript"/>
        </w:rPr>
        <w:t>η</w:t>
      </w:r>
      <w:r w:rsidRPr="000349F6">
        <w:rPr>
          <w:b/>
          <w:sz w:val="24"/>
          <w:szCs w:val="24"/>
        </w:rPr>
        <w:t xml:space="preserve"> ΚΑΙ 14</w:t>
      </w:r>
      <w:r w:rsidRPr="000349F6">
        <w:rPr>
          <w:b/>
          <w:sz w:val="24"/>
          <w:szCs w:val="24"/>
          <w:vertAlign w:val="superscript"/>
        </w:rPr>
        <w:t>η</w:t>
      </w:r>
      <w:r w:rsidRPr="000349F6">
        <w:rPr>
          <w:b/>
          <w:sz w:val="24"/>
          <w:szCs w:val="24"/>
        </w:rPr>
        <w:t xml:space="preserve"> ΣΥΝΤΑΞΗ</w:t>
      </w:r>
    </w:p>
    <w:p w:rsidR="00131706" w:rsidRPr="000349F6" w:rsidRDefault="0018187A" w:rsidP="0018187A">
      <w:pPr>
        <w:rPr>
          <w:sz w:val="24"/>
          <w:szCs w:val="24"/>
        </w:rPr>
      </w:pPr>
      <w:r w:rsidRPr="000349F6">
        <w:rPr>
          <w:sz w:val="24"/>
          <w:szCs w:val="24"/>
        </w:rPr>
        <w:t>Επιστροφή με θεσμοθετημένη νομική ρύθμιση για τις πληρωμένες 13</w:t>
      </w:r>
      <w:r w:rsidRPr="000349F6">
        <w:rPr>
          <w:sz w:val="24"/>
          <w:szCs w:val="24"/>
          <w:vertAlign w:val="superscript"/>
        </w:rPr>
        <w:t>η</w:t>
      </w:r>
      <w:r w:rsidRPr="000349F6">
        <w:rPr>
          <w:sz w:val="24"/>
          <w:szCs w:val="24"/>
        </w:rPr>
        <w:t xml:space="preserve"> και 14</w:t>
      </w:r>
      <w:r w:rsidRPr="000349F6">
        <w:rPr>
          <w:sz w:val="24"/>
          <w:szCs w:val="24"/>
          <w:vertAlign w:val="superscript"/>
        </w:rPr>
        <w:t>η</w:t>
      </w:r>
      <w:r w:rsidRPr="000349F6">
        <w:rPr>
          <w:sz w:val="24"/>
          <w:szCs w:val="24"/>
        </w:rPr>
        <w:t xml:space="preserve"> σύνταξη, όπως ίσχυε πριν την άδικη και παράνομη κατάργησή τους.</w:t>
      </w:r>
    </w:p>
    <w:p w:rsidR="00131706" w:rsidRPr="000349F6" w:rsidRDefault="00131706" w:rsidP="0018187A">
      <w:pPr>
        <w:rPr>
          <w:b/>
          <w:sz w:val="24"/>
          <w:szCs w:val="24"/>
        </w:rPr>
      </w:pPr>
    </w:p>
    <w:p w:rsidR="0018187A" w:rsidRPr="000349F6" w:rsidRDefault="0018187A" w:rsidP="0018187A">
      <w:pPr>
        <w:rPr>
          <w:b/>
          <w:sz w:val="24"/>
          <w:szCs w:val="24"/>
        </w:rPr>
      </w:pPr>
      <w:r w:rsidRPr="000349F6">
        <w:rPr>
          <w:b/>
          <w:sz w:val="24"/>
          <w:szCs w:val="24"/>
        </w:rPr>
        <w:t>6.ΣΥΝΤΑΞΕΙΣ ΧΗΡΕΙΑΣ</w:t>
      </w:r>
    </w:p>
    <w:p w:rsidR="0018187A" w:rsidRPr="000349F6" w:rsidRDefault="0018187A" w:rsidP="0018187A">
      <w:pPr>
        <w:rPr>
          <w:sz w:val="24"/>
          <w:szCs w:val="24"/>
        </w:rPr>
      </w:pPr>
      <w:r w:rsidRPr="000349F6">
        <w:rPr>
          <w:sz w:val="24"/>
          <w:szCs w:val="24"/>
        </w:rPr>
        <w:t xml:space="preserve">Ενοποίηση των συντάξεων χηρείας </w:t>
      </w:r>
      <w:r w:rsidR="004F4624" w:rsidRPr="000349F6">
        <w:rPr>
          <w:sz w:val="24"/>
          <w:szCs w:val="24"/>
        </w:rPr>
        <w:t>και κατάργηση άμεσα του διαχωρισμού στις πριν το 2016 και στις μετά το</w:t>
      </w:r>
      <w:r w:rsidR="00F25F1A" w:rsidRPr="000349F6">
        <w:rPr>
          <w:sz w:val="24"/>
          <w:szCs w:val="24"/>
        </w:rPr>
        <w:t xml:space="preserve"> 2016. Είναι εξάλλου καταφανέστατη</w:t>
      </w:r>
      <w:r w:rsidR="004F4624" w:rsidRPr="000349F6">
        <w:rPr>
          <w:sz w:val="24"/>
          <w:szCs w:val="24"/>
        </w:rPr>
        <w:t xml:space="preserve"> παραβίαση και του συντάγματος.</w:t>
      </w:r>
    </w:p>
    <w:p w:rsidR="004F4624" w:rsidRPr="000349F6" w:rsidRDefault="004F4624" w:rsidP="0018187A">
      <w:pPr>
        <w:rPr>
          <w:sz w:val="24"/>
          <w:szCs w:val="24"/>
        </w:rPr>
      </w:pPr>
      <w:r w:rsidRPr="000349F6">
        <w:rPr>
          <w:sz w:val="24"/>
          <w:szCs w:val="24"/>
        </w:rPr>
        <w:t>Απονομή: Ο δικαιούχος κληρονόμος</w:t>
      </w:r>
      <w:r w:rsidR="00F25F1A" w:rsidRPr="000349F6">
        <w:rPr>
          <w:sz w:val="24"/>
          <w:szCs w:val="24"/>
        </w:rPr>
        <w:t xml:space="preserve"> να</w:t>
      </w:r>
      <w:r w:rsidRPr="000349F6">
        <w:rPr>
          <w:sz w:val="24"/>
          <w:szCs w:val="24"/>
        </w:rPr>
        <w:t xml:space="preserve"> επιλέγει εάν υπάρχουν δύο συντάξεις, ποια είναι πρώτη και ποια είναι η δεύτερη. Μία σύνταξη </w:t>
      </w:r>
      <w:r w:rsidR="00F25F1A" w:rsidRPr="000349F6">
        <w:rPr>
          <w:sz w:val="24"/>
          <w:szCs w:val="24"/>
        </w:rPr>
        <w:t xml:space="preserve">να </w:t>
      </w:r>
      <w:r w:rsidR="00D72A79" w:rsidRPr="000349F6">
        <w:rPr>
          <w:sz w:val="24"/>
          <w:szCs w:val="24"/>
        </w:rPr>
        <w:t xml:space="preserve">απονέμεται στο 100% εφ’ όρου ζωής. Η δεύτερη σύνταξη απονέμεται στο 70% εφ’ όρου ζωής. Κατώτερη σύνταξη χηρείας ίση με την εθνική σύνταξη. Φέτος είναι στα 448 ευρώ. Κατάργηση της εισφοράς του 6% </w:t>
      </w:r>
      <w:r w:rsidR="00F25F1A" w:rsidRPr="000349F6">
        <w:rPr>
          <w:sz w:val="24"/>
          <w:szCs w:val="24"/>
        </w:rPr>
        <w:t>για την κληρονομηθείσα σύνταξη του θανόντος.</w:t>
      </w:r>
    </w:p>
    <w:p w:rsidR="00D72A79" w:rsidRPr="000349F6" w:rsidRDefault="00D72A79" w:rsidP="00D72A79">
      <w:pPr>
        <w:rPr>
          <w:b/>
          <w:sz w:val="24"/>
          <w:szCs w:val="24"/>
        </w:rPr>
      </w:pPr>
      <w:r w:rsidRPr="000349F6">
        <w:rPr>
          <w:b/>
          <w:sz w:val="24"/>
          <w:szCs w:val="24"/>
        </w:rPr>
        <w:t>7.ΕΑΣ</w:t>
      </w:r>
    </w:p>
    <w:p w:rsidR="00D72A79" w:rsidRPr="000349F6" w:rsidRDefault="00D72A79" w:rsidP="00D72A79">
      <w:pPr>
        <w:rPr>
          <w:sz w:val="24"/>
          <w:szCs w:val="24"/>
        </w:rPr>
      </w:pPr>
      <w:r w:rsidRPr="000349F6">
        <w:rPr>
          <w:sz w:val="24"/>
          <w:szCs w:val="24"/>
        </w:rPr>
        <w:t>-Άμεση κατάργηση της απαράδεκτης αυτής εισφοράς που είναι σαν δεύτερη άδικη φορολογία για τους συνταξιούχους.</w:t>
      </w:r>
    </w:p>
    <w:p w:rsidR="00D72A79" w:rsidRPr="000349F6" w:rsidRDefault="00D72A79" w:rsidP="00D72A79">
      <w:pPr>
        <w:rPr>
          <w:sz w:val="24"/>
          <w:szCs w:val="24"/>
        </w:rPr>
      </w:pPr>
      <w:r w:rsidRPr="000349F6">
        <w:rPr>
          <w:sz w:val="24"/>
          <w:szCs w:val="24"/>
        </w:rPr>
        <w:t xml:space="preserve">-Επιστροφή </w:t>
      </w:r>
      <w:r w:rsidR="00AA67CC" w:rsidRPr="000349F6">
        <w:rPr>
          <w:sz w:val="24"/>
          <w:szCs w:val="24"/>
        </w:rPr>
        <w:t>των παρακρατηθέντων το 2017 και το 2018, όπως εξάλλου έχει αποφανθεί η Ολομέλεια του Ελεγκτικού Συνεδρίου, με δύ</w:t>
      </w:r>
      <w:r w:rsidR="0084334A">
        <w:rPr>
          <w:sz w:val="24"/>
          <w:szCs w:val="24"/>
        </w:rPr>
        <w:t>ο αποφάσεις 204/2017 και 504/20</w:t>
      </w:r>
      <w:r w:rsidR="00AA67CC" w:rsidRPr="000349F6">
        <w:rPr>
          <w:sz w:val="24"/>
          <w:szCs w:val="24"/>
        </w:rPr>
        <w:t>20.</w:t>
      </w:r>
    </w:p>
    <w:p w:rsidR="00AA67CC" w:rsidRPr="000349F6" w:rsidRDefault="00AA67CC" w:rsidP="00D72A79">
      <w:pPr>
        <w:rPr>
          <w:b/>
          <w:sz w:val="24"/>
          <w:szCs w:val="24"/>
        </w:rPr>
      </w:pPr>
      <w:r w:rsidRPr="000349F6">
        <w:rPr>
          <w:b/>
          <w:sz w:val="24"/>
          <w:szCs w:val="24"/>
        </w:rPr>
        <w:t>8. ΑΚΑΓΕ</w:t>
      </w:r>
    </w:p>
    <w:p w:rsidR="00F25F1A" w:rsidRPr="000349F6" w:rsidRDefault="00AA67CC" w:rsidP="00D72A79">
      <w:pPr>
        <w:rPr>
          <w:sz w:val="24"/>
          <w:szCs w:val="24"/>
        </w:rPr>
      </w:pPr>
      <w:r w:rsidRPr="000349F6">
        <w:rPr>
          <w:sz w:val="24"/>
          <w:szCs w:val="24"/>
        </w:rPr>
        <w:t xml:space="preserve">Είναι το Ταμείο που εισπράττει τις εισφορές από την ΕΑΣ. Σήμερα έχει αποθεματικό </w:t>
      </w:r>
      <w:r w:rsidR="00485875" w:rsidRPr="000349F6">
        <w:rPr>
          <w:sz w:val="24"/>
          <w:szCs w:val="24"/>
        </w:rPr>
        <w:t>22 δις περίπου. Παίρνει από τους συνταξιούχους 780 εκατομμύρια κάθε χρόνο. Η δικαιολογία ότι είναι ταμείο για την οποιαδήποτε δυσκολία του ασφαλιστικού συστήματος είναι άνευ σοβαρότητας δικαιολογία. Το ασφαλιστικό σύστημα επιβιώνει με τις εισφορές των εργαζομένων τις πολλές θέσεις εργασίας και την καταβολή εισφορών που απαιτούνται από τους εργοδότες και τους εργαζομένους. Φυσικά και δεν υποχρεούνται οι συνταξιούχοι να συνεχίζουν να πληρώνουν και από τη σύνταξή του</w:t>
      </w:r>
      <w:r w:rsidR="009341A2" w:rsidRPr="000349F6">
        <w:rPr>
          <w:sz w:val="24"/>
          <w:szCs w:val="24"/>
        </w:rPr>
        <w:t>ς- για ποιον τάχα;- αφού ανελλιπώς έχουν πληρ</w:t>
      </w:r>
      <w:r w:rsidR="00F25F1A" w:rsidRPr="000349F6">
        <w:rPr>
          <w:sz w:val="24"/>
          <w:szCs w:val="24"/>
        </w:rPr>
        <w:t xml:space="preserve">ώσει όλες τις υποχρεώσεις τους. Μην ξεχνάμε ότι η γενεά των συνταξιούχων χρήζει αλληλεγγύης από τα κεφάλαια του ΑΚΑΓΕ. </w:t>
      </w:r>
    </w:p>
    <w:p w:rsidR="00923BB4" w:rsidRDefault="009341A2" w:rsidP="00D72A79">
      <w:pPr>
        <w:rPr>
          <w:sz w:val="24"/>
          <w:szCs w:val="24"/>
        </w:rPr>
      </w:pPr>
      <w:r w:rsidRPr="000349F6">
        <w:rPr>
          <w:sz w:val="24"/>
          <w:szCs w:val="24"/>
        </w:rPr>
        <w:t>Τα χρήματα που έχει ως αποθεματικό να χρησιμοποιηθούν για να πληρωθούν οι παράνομες κρατήσεις του 11μήνου και να επαναθεσμοθετηθούν η 13</w:t>
      </w:r>
      <w:r w:rsidRPr="000349F6">
        <w:rPr>
          <w:sz w:val="24"/>
          <w:szCs w:val="24"/>
          <w:vertAlign w:val="superscript"/>
        </w:rPr>
        <w:t>η</w:t>
      </w:r>
      <w:r w:rsidRPr="000349F6">
        <w:rPr>
          <w:sz w:val="24"/>
          <w:szCs w:val="24"/>
        </w:rPr>
        <w:t xml:space="preserve"> και 14</w:t>
      </w:r>
      <w:r w:rsidRPr="000349F6">
        <w:rPr>
          <w:sz w:val="24"/>
          <w:szCs w:val="24"/>
          <w:vertAlign w:val="superscript"/>
        </w:rPr>
        <w:t>η</w:t>
      </w:r>
      <w:r w:rsidRPr="000349F6">
        <w:rPr>
          <w:sz w:val="24"/>
          <w:szCs w:val="24"/>
        </w:rPr>
        <w:t xml:space="preserve"> σύνταξη.</w:t>
      </w:r>
    </w:p>
    <w:p w:rsidR="009341A2" w:rsidRPr="000349F6" w:rsidRDefault="009341A2" w:rsidP="00D72A79">
      <w:pPr>
        <w:rPr>
          <w:sz w:val="24"/>
          <w:szCs w:val="24"/>
        </w:rPr>
      </w:pPr>
      <w:r w:rsidRPr="000349F6">
        <w:rPr>
          <w:b/>
          <w:sz w:val="24"/>
          <w:szCs w:val="24"/>
        </w:rPr>
        <w:lastRenderedPageBreak/>
        <w:t>9. ΤΕΚΑ</w:t>
      </w:r>
    </w:p>
    <w:p w:rsidR="009341A2" w:rsidRPr="000349F6" w:rsidRDefault="009341A2" w:rsidP="00D72A79">
      <w:pPr>
        <w:rPr>
          <w:sz w:val="24"/>
          <w:szCs w:val="24"/>
        </w:rPr>
      </w:pPr>
      <w:r w:rsidRPr="000349F6">
        <w:rPr>
          <w:sz w:val="24"/>
          <w:szCs w:val="24"/>
        </w:rPr>
        <w:t>Να καταργηθεί η θεσμοθέτηση της εφεύρεσης «κουμπαρά» για την επικουρική σύνταξη. Να επιστέψει το σύστημα της αλληλεγγύης των γενεών. Όχι στα επαγγελματικά ταμεία και την ιδιωτικοποίηση της επικουρικής ασφάλισης.</w:t>
      </w:r>
    </w:p>
    <w:p w:rsidR="009341A2" w:rsidRPr="000349F6" w:rsidRDefault="009341A2" w:rsidP="00D72A79">
      <w:pPr>
        <w:rPr>
          <w:b/>
          <w:sz w:val="24"/>
          <w:szCs w:val="24"/>
        </w:rPr>
      </w:pPr>
      <w:r w:rsidRPr="000349F6">
        <w:rPr>
          <w:b/>
          <w:sz w:val="24"/>
          <w:szCs w:val="24"/>
        </w:rPr>
        <w:t>10. ΟΙΚΟΓΕΝΕΙΑΚΟ ΕΠΙΔΟΜΑ</w:t>
      </w:r>
    </w:p>
    <w:p w:rsidR="009341A2" w:rsidRPr="000349F6" w:rsidRDefault="009341A2" w:rsidP="00D72A79">
      <w:pPr>
        <w:rPr>
          <w:sz w:val="24"/>
          <w:szCs w:val="24"/>
        </w:rPr>
      </w:pPr>
      <w:r w:rsidRPr="000349F6">
        <w:rPr>
          <w:sz w:val="24"/>
          <w:szCs w:val="24"/>
        </w:rPr>
        <w:t xml:space="preserve">Να επανέλθει και να αποδίδεται, όπως είναι το σωστό και το δίκαιο και στους </w:t>
      </w:r>
      <w:r w:rsidR="00A37D46" w:rsidRPr="000349F6">
        <w:rPr>
          <w:sz w:val="24"/>
          <w:szCs w:val="24"/>
        </w:rPr>
        <w:t>συνταξιούχους, όπως ακριβώς γίνεται και στους εργαζόμενους.</w:t>
      </w:r>
    </w:p>
    <w:p w:rsidR="00A37D46" w:rsidRPr="000349F6" w:rsidRDefault="00A37D46" w:rsidP="00D72A79">
      <w:pPr>
        <w:rPr>
          <w:b/>
          <w:sz w:val="24"/>
          <w:szCs w:val="24"/>
        </w:rPr>
      </w:pPr>
      <w:r w:rsidRPr="000349F6">
        <w:rPr>
          <w:b/>
          <w:sz w:val="24"/>
          <w:szCs w:val="24"/>
        </w:rPr>
        <w:t>11.ΧΡΟΝΟΣ ΑΣΦΑΛΙΣΗΣ</w:t>
      </w:r>
    </w:p>
    <w:p w:rsidR="00A37D46" w:rsidRPr="000349F6" w:rsidRDefault="00A37D46" w:rsidP="00D72A79">
      <w:pPr>
        <w:rPr>
          <w:sz w:val="24"/>
          <w:szCs w:val="24"/>
        </w:rPr>
      </w:pPr>
      <w:r w:rsidRPr="000349F6">
        <w:rPr>
          <w:sz w:val="24"/>
          <w:szCs w:val="24"/>
        </w:rPr>
        <w:t xml:space="preserve">Οποιασδήποτε χρόνος έχει την οποιαδήποτε ασφάλιση να εντάσσεται ως χρόνος απονομής στη σύνταξη. Οποιοιδήποτε χρόνοι που για διαφόρους λόγους είχαν μείνει εκτός υπολογισμού για την απονομή των συντάξεων, να μπορούν με αίτημα του ενδιαφερομένου να ενταχθούν και να γίνει νέος υπολογισμός στη σύνταξη. </w:t>
      </w:r>
    </w:p>
    <w:p w:rsidR="008648D8" w:rsidRPr="000349F6" w:rsidRDefault="008648D8" w:rsidP="00D72A79">
      <w:pPr>
        <w:rPr>
          <w:b/>
          <w:sz w:val="24"/>
          <w:szCs w:val="24"/>
        </w:rPr>
      </w:pPr>
    </w:p>
    <w:p w:rsidR="00A37D46" w:rsidRPr="000349F6" w:rsidRDefault="00A37D46" w:rsidP="00D72A79">
      <w:pPr>
        <w:rPr>
          <w:b/>
          <w:sz w:val="24"/>
          <w:szCs w:val="24"/>
        </w:rPr>
      </w:pPr>
      <w:r w:rsidRPr="000349F6">
        <w:rPr>
          <w:b/>
          <w:sz w:val="24"/>
          <w:szCs w:val="24"/>
        </w:rPr>
        <w:t>12. ΥΓΕΙΑ</w:t>
      </w:r>
    </w:p>
    <w:p w:rsidR="00A37D46" w:rsidRPr="000349F6" w:rsidRDefault="00A37D46" w:rsidP="00D72A79">
      <w:pPr>
        <w:rPr>
          <w:sz w:val="24"/>
          <w:szCs w:val="24"/>
        </w:rPr>
      </w:pPr>
      <w:r w:rsidRPr="000349F6">
        <w:rPr>
          <w:sz w:val="24"/>
          <w:szCs w:val="24"/>
        </w:rPr>
        <w:t xml:space="preserve">Το Δημόσιο σύστημα υγείας που μας ενδιαφέρει τουλάχιστον εμάς τους συνταξιούχους ΑΜΕΣΑ, έχει πολλές αδυναμίες που προκαλούν προβλήματα και δυσλειτουργίες στις υποχρεώσεις του, που κοστίζουν σε όλους όσοι είμαστε ασφαλισμένοι και προφανώς όλα τα χρόνια πληρώνουμε </w:t>
      </w:r>
      <w:r w:rsidR="0041611B" w:rsidRPr="000349F6">
        <w:rPr>
          <w:sz w:val="24"/>
          <w:szCs w:val="24"/>
        </w:rPr>
        <w:t>ανελλιπώς τις συνδρομές μας, οι οποίες έχουν αυξηθεί τα τελευταία 10 χρόνια, σε διπλάσια μεγέθη- 6% για κύρια σύνταξη από το 4%, και 6% για την επικουρική από το 0%. Συμφωνούμε να γίνουν οι παρεμβάσεις για τη λύση των προβλημάτων του, όπως τις προτείνουν οι νοσοκομειακοί γιατροί (ΟΕΝΓΕ) και οι υπόλοιποι εργαζόμενοι (ΠΟΕΔΗΝ).</w:t>
      </w:r>
    </w:p>
    <w:p w:rsidR="008648D8" w:rsidRPr="000349F6" w:rsidRDefault="008648D8" w:rsidP="00D72A79">
      <w:pPr>
        <w:rPr>
          <w:sz w:val="24"/>
          <w:szCs w:val="24"/>
        </w:rPr>
      </w:pPr>
      <w:r w:rsidRPr="000349F6">
        <w:rPr>
          <w:sz w:val="24"/>
          <w:szCs w:val="24"/>
        </w:rPr>
        <w:t xml:space="preserve">Φάρμακα χωρίς συμμετοχή, κατάργηση χαρατσιού στις εξετάσεις, επιχορηγούμενη πρόσβαση σε ιαματικές πηγές- λουτρά. </w:t>
      </w:r>
    </w:p>
    <w:p w:rsidR="008648D8" w:rsidRPr="000349F6" w:rsidRDefault="008648D8" w:rsidP="00D72A79">
      <w:pPr>
        <w:rPr>
          <w:sz w:val="24"/>
          <w:szCs w:val="24"/>
        </w:rPr>
      </w:pPr>
      <w:r w:rsidRPr="000349F6">
        <w:rPr>
          <w:sz w:val="24"/>
          <w:szCs w:val="24"/>
        </w:rPr>
        <w:t>Ανάπτυξη της πρόληψης υγείας για όλους.</w:t>
      </w:r>
    </w:p>
    <w:p w:rsidR="008648D8" w:rsidRPr="000349F6" w:rsidRDefault="008648D8" w:rsidP="00D72A79">
      <w:pPr>
        <w:rPr>
          <w:sz w:val="24"/>
          <w:szCs w:val="24"/>
        </w:rPr>
      </w:pPr>
      <w:r w:rsidRPr="000349F6">
        <w:rPr>
          <w:sz w:val="24"/>
          <w:szCs w:val="24"/>
        </w:rPr>
        <w:t>Διπλασιασμός του προϋπολογισμού για την υγεία για να καλυφθούν οι ανάγκες.</w:t>
      </w:r>
    </w:p>
    <w:p w:rsidR="008648D8" w:rsidRPr="000349F6" w:rsidRDefault="008648D8" w:rsidP="00D72A79">
      <w:pPr>
        <w:rPr>
          <w:sz w:val="24"/>
          <w:szCs w:val="24"/>
        </w:rPr>
      </w:pPr>
      <w:r w:rsidRPr="000349F6">
        <w:rPr>
          <w:sz w:val="24"/>
          <w:szCs w:val="24"/>
        </w:rPr>
        <w:t>Κάλυψη όλων των κενών οργανικών θέσεων στο Ε.Σ.Υ.</w:t>
      </w:r>
    </w:p>
    <w:p w:rsidR="008648D8" w:rsidRPr="000349F6" w:rsidRDefault="008648D8" w:rsidP="00D72A79">
      <w:pPr>
        <w:rPr>
          <w:sz w:val="24"/>
          <w:szCs w:val="24"/>
        </w:rPr>
      </w:pPr>
      <w:r w:rsidRPr="000349F6">
        <w:rPr>
          <w:sz w:val="24"/>
          <w:szCs w:val="24"/>
        </w:rPr>
        <w:t>Διπλασιασμός των αποδοχών για όλους τους εργαζομένους στο σύστημα.</w:t>
      </w:r>
    </w:p>
    <w:p w:rsidR="008648D8" w:rsidRPr="000349F6" w:rsidRDefault="008648D8" w:rsidP="00D72A79">
      <w:pPr>
        <w:rPr>
          <w:sz w:val="24"/>
          <w:szCs w:val="24"/>
        </w:rPr>
      </w:pPr>
      <w:r w:rsidRPr="000349F6">
        <w:rPr>
          <w:sz w:val="24"/>
          <w:szCs w:val="24"/>
        </w:rPr>
        <w:t>Ανάπτυξη της Πρωτοβάθμιας φροντίδας Υγείας, με ανάπτυξη Κ.Υ. Αστικού τύπου, ΤΟΜΥ, οικογενειακός γιατρός.</w:t>
      </w:r>
    </w:p>
    <w:p w:rsidR="008648D8" w:rsidRPr="000349F6" w:rsidRDefault="008648D8" w:rsidP="00D72A79">
      <w:pPr>
        <w:rPr>
          <w:sz w:val="24"/>
          <w:szCs w:val="24"/>
        </w:rPr>
      </w:pPr>
      <w:r w:rsidRPr="000349F6">
        <w:rPr>
          <w:sz w:val="24"/>
          <w:szCs w:val="24"/>
        </w:rPr>
        <w:t>Αναβάθμιση των υπαρχουσών υποδομών.</w:t>
      </w:r>
    </w:p>
    <w:p w:rsidR="000349F6" w:rsidRDefault="008648D8" w:rsidP="00D72A79">
      <w:pPr>
        <w:rPr>
          <w:sz w:val="24"/>
          <w:szCs w:val="24"/>
        </w:rPr>
      </w:pPr>
      <w:r w:rsidRPr="000349F6">
        <w:rPr>
          <w:sz w:val="24"/>
          <w:szCs w:val="24"/>
        </w:rPr>
        <w:t>Ενσωμάτωση της νέας τεχνολογίας στο ΕΣΥ.</w:t>
      </w:r>
    </w:p>
    <w:p w:rsidR="0041611B" w:rsidRPr="000349F6" w:rsidRDefault="0041611B" w:rsidP="00D72A79">
      <w:pPr>
        <w:rPr>
          <w:sz w:val="24"/>
          <w:szCs w:val="24"/>
        </w:rPr>
      </w:pPr>
      <w:r w:rsidRPr="000349F6">
        <w:rPr>
          <w:b/>
          <w:sz w:val="24"/>
          <w:szCs w:val="24"/>
        </w:rPr>
        <w:t>13. ΑΦΟΡΟΛΟΓΗΤΟ ΣΤΙΣ 14.000 ΕΥΡΩ</w:t>
      </w:r>
    </w:p>
    <w:p w:rsidR="0041611B" w:rsidRPr="000349F6" w:rsidRDefault="0041611B" w:rsidP="00D72A79">
      <w:pPr>
        <w:rPr>
          <w:sz w:val="24"/>
          <w:szCs w:val="24"/>
        </w:rPr>
      </w:pPr>
      <w:r w:rsidRPr="000349F6">
        <w:rPr>
          <w:sz w:val="24"/>
          <w:szCs w:val="24"/>
        </w:rPr>
        <w:t>Αναμόρφωση της φορολόγησής μας</w:t>
      </w:r>
      <w:r w:rsidR="007A3F5B" w:rsidRPr="000349F6">
        <w:rPr>
          <w:sz w:val="24"/>
          <w:szCs w:val="24"/>
        </w:rPr>
        <w:t xml:space="preserve">. Είναι εξάλλου τεράστια, αφού εργαζόμενοι και συνταξιούχοι πληρώνουν το 70% των φορολογικών εσόδων του Κράτους. </w:t>
      </w:r>
    </w:p>
    <w:p w:rsidR="007A3F5B" w:rsidRPr="000349F6" w:rsidRDefault="007A3F5B" w:rsidP="00D72A79">
      <w:pPr>
        <w:rPr>
          <w:b/>
          <w:sz w:val="24"/>
          <w:szCs w:val="24"/>
        </w:rPr>
      </w:pPr>
      <w:r w:rsidRPr="000349F6">
        <w:rPr>
          <w:b/>
          <w:sz w:val="24"/>
          <w:szCs w:val="24"/>
        </w:rPr>
        <w:lastRenderedPageBreak/>
        <w:t>14.ΕΦΚΑ</w:t>
      </w:r>
    </w:p>
    <w:p w:rsidR="007A3F5B" w:rsidRPr="000349F6" w:rsidRDefault="007A3F5B" w:rsidP="00D72A79">
      <w:pPr>
        <w:rPr>
          <w:sz w:val="24"/>
          <w:szCs w:val="24"/>
        </w:rPr>
      </w:pPr>
      <w:r w:rsidRPr="000349F6">
        <w:rPr>
          <w:sz w:val="24"/>
          <w:szCs w:val="24"/>
        </w:rPr>
        <w:t>Να προσληφθεί άμεσα το απαιτούμενο προσωπικό για να λειτουργήσει εύρυθμα και με άμεση απόδοση το ασφαλιστικό σύστημα.</w:t>
      </w:r>
    </w:p>
    <w:p w:rsidR="007A3F5B" w:rsidRDefault="007A3F5B" w:rsidP="00D72A79">
      <w:pPr>
        <w:rPr>
          <w:sz w:val="24"/>
          <w:szCs w:val="24"/>
        </w:rPr>
      </w:pPr>
      <w:r w:rsidRPr="000349F6">
        <w:rPr>
          <w:b/>
          <w:sz w:val="24"/>
          <w:szCs w:val="24"/>
        </w:rPr>
        <w:t xml:space="preserve">15. </w:t>
      </w:r>
      <w:r w:rsidR="0084334A">
        <w:rPr>
          <w:b/>
          <w:sz w:val="24"/>
          <w:szCs w:val="24"/>
        </w:rPr>
        <w:t>α)</w:t>
      </w:r>
      <w:r w:rsidR="00632C9D">
        <w:rPr>
          <w:b/>
          <w:sz w:val="24"/>
          <w:szCs w:val="24"/>
        </w:rPr>
        <w:t xml:space="preserve"> </w:t>
      </w:r>
      <w:r w:rsidRPr="000349F6">
        <w:rPr>
          <w:b/>
          <w:sz w:val="24"/>
          <w:szCs w:val="24"/>
        </w:rPr>
        <w:t>Να διευρυνθούν οι δομές υγείας</w:t>
      </w:r>
      <w:r w:rsidRPr="000349F6">
        <w:rPr>
          <w:sz w:val="24"/>
          <w:szCs w:val="24"/>
        </w:rPr>
        <w:t xml:space="preserve"> και να δημιουργηθούν οίκοι ευγηρίας </w:t>
      </w:r>
      <w:r w:rsidR="00364426" w:rsidRPr="000349F6">
        <w:rPr>
          <w:sz w:val="24"/>
          <w:szCs w:val="24"/>
        </w:rPr>
        <w:t>για τους συνταξιούχους..</w:t>
      </w:r>
    </w:p>
    <w:p w:rsidR="0084334A" w:rsidRPr="000349F6" w:rsidRDefault="00632C9D" w:rsidP="00D72A79">
      <w:pPr>
        <w:rPr>
          <w:sz w:val="24"/>
          <w:szCs w:val="24"/>
        </w:rPr>
      </w:pPr>
      <w:r>
        <w:rPr>
          <w:sz w:val="24"/>
          <w:szCs w:val="24"/>
        </w:rPr>
        <w:t xml:space="preserve">      </w:t>
      </w:r>
      <w:r w:rsidRPr="00632C9D">
        <w:rPr>
          <w:b/>
          <w:sz w:val="24"/>
          <w:szCs w:val="24"/>
        </w:rPr>
        <w:t xml:space="preserve">β) </w:t>
      </w:r>
      <w:r w:rsidR="0084334A" w:rsidRPr="00632C9D">
        <w:rPr>
          <w:b/>
          <w:sz w:val="24"/>
          <w:szCs w:val="24"/>
        </w:rPr>
        <w:t>Ένταξη της Υδροθεραπείας</w:t>
      </w:r>
      <w:r w:rsidR="0084334A" w:rsidRPr="0084334A">
        <w:rPr>
          <w:sz w:val="24"/>
          <w:szCs w:val="24"/>
        </w:rPr>
        <w:t xml:space="preserve"> και των μορφώ</w:t>
      </w:r>
      <w:r>
        <w:rPr>
          <w:sz w:val="24"/>
          <w:szCs w:val="24"/>
        </w:rPr>
        <w:t>ν της στο Εθνικό Σύστημα Υγείας.</w:t>
      </w:r>
    </w:p>
    <w:p w:rsidR="00364426" w:rsidRPr="000349F6" w:rsidRDefault="00364426" w:rsidP="00D72A79">
      <w:pPr>
        <w:rPr>
          <w:sz w:val="24"/>
          <w:szCs w:val="24"/>
        </w:rPr>
      </w:pPr>
      <w:r w:rsidRPr="000349F6">
        <w:rPr>
          <w:b/>
          <w:sz w:val="24"/>
          <w:szCs w:val="24"/>
        </w:rPr>
        <w:t>16. Αστικές συγκοινωνίες</w:t>
      </w:r>
      <w:r w:rsidRPr="000349F6">
        <w:rPr>
          <w:sz w:val="24"/>
          <w:szCs w:val="24"/>
        </w:rPr>
        <w:t xml:space="preserve">: Στους συνταξιούχους πάνω από 65 ετών μειωμένο εισιτήριο και δωρεάν για τους άνω των 70 ετών πανελλαδικά. </w:t>
      </w:r>
    </w:p>
    <w:p w:rsidR="00364426" w:rsidRPr="000349F6" w:rsidRDefault="00364426" w:rsidP="00D72A79">
      <w:pPr>
        <w:rPr>
          <w:sz w:val="24"/>
          <w:szCs w:val="24"/>
        </w:rPr>
      </w:pPr>
      <w:r w:rsidRPr="000349F6">
        <w:rPr>
          <w:b/>
          <w:sz w:val="24"/>
          <w:szCs w:val="24"/>
        </w:rPr>
        <w:t>17. Μουσεία και αρχαιολογικοί χώροι</w:t>
      </w:r>
      <w:r w:rsidRPr="000349F6">
        <w:rPr>
          <w:sz w:val="24"/>
          <w:szCs w:val="24"/>
        </w:rPr>
        <w:t>: Δωρεάν είσοδος για όλους τους συνταξιούχους άνω των 65 ετών.</w:t>
      </w:r>
    </w:p>
    <w:p w:rsidR="00364426" w:rsidRPr="000349F6" w:rsidRDefault="00364426" w:rsidP="00D72A79">
      <w:pPr>
        <w:rPr>
          <w:b/>
          <w:sz w:val="24"/>
          <w:szCs w:val="24"/>
        </w:rPr>
      </w:pPr>
      <w:r w:rsidRPr="000349F6">
        <w:rPr>
          <w:b/>
          <w:sz w:val="24"/>
          <w:szCs w:val="24"/>
        </w:rPr>
        <w:t xml:space="preserve">18. Κοινωνικός τουρισμός και για τους συνταξιούχους. </w:t>
      </w:r>
    </w:p>
    <w:p w:rsidR="00364426" w:rsidRPr="000349F6" w:rsidRDefault="00364426" w:rsidP="00D72A79">
      <w:pPr>
        <w:rPr>
          <w:sz w:val="24"/>
          <w:szCs w:val="24"/>
        </w:rPr>
      </w:pPr>
      <w:r w:rsidRPr="000349F6">
        <w:rPr>
          <w:b/>
          <w:sz w:val="24"/>
          <w:szCs w:val="24"/>
        </w:rPr>
        <w:t>19. Συμμετοχή των συνταξιούχων του Δημοσίου</w:t>
      </w:r>
      <w:r w:rsidRPr="000349F6">
        <w:rPr>
          <w:sz w:val="24"/>
          <w:szCs w:val="24"/>
        </w:rPr>
        <w:t xml:space="preserve">, με εκπρόσωπό τους στο Δ.Σ. του </w:t>
      </w:r>
      <w:r w:rsidRPr="000349F6">
        <w:rPr>
          <w:sz w:val="24"/>
          <w:szCs w:val="24"/>
          <w:lang w:val="en-US"/>
        </w:rPr>
        <w:t>e</w:t>
      </w:r>
      <w:r w:rsidRPr="000349F6">
        <w:rPr>
          <w:sz w:val="24"/>
          <w:szCs w:val="24"/>
        </w:rPr>
        <w:t xml:space="preserve">-ΕΦΚΑ. </w:t>
      </w:r>
    </w:p>
    <w:p w:rsidR="00E700E3" w:rsidRPr="000349F6" w:rsidRDefault="00E700E3" w:rsidP="00D72A79">
      <w:pPr>
        <w:rPr>
          <w:sz w:val="24"/>
          <w:szCs w:val="24"/>
        </w:rPr>
      </w:pPr>
      <w:r w:rsidRPr="000349F6">
        <w:rPr>
          <w:b/>
          <w:sz w:val="24"/>
          <w:szCs w:val="24"/>
        </w:rPr>
        <w:t>20. Κατάργηση του Ειδικού Φόρου Κατανάλωσης</w:t>
      </w:r>
      <w:r w:rsidRPr="000349F6">
        <w:rPr>
          <w:sz w:val="24"/>
          <w:szCs w:val="24"/>
        </w:rPr>
        <w:t xml:space="preserve"> </w:t>
      </w:r>
      <w:r w:rsidR="006C6787" w:rsidRPr="000349F6">
        <w:rPr>
          <w:b/>
          <w:sz w:val="24"/>
          <w:szCs w:val="24"/>
        </w:rPr>
        <w:t>στην Ενέργεια και του ΦΠΑ</w:t>
      </w:r>
      <w:r w:rsidR="006C6787" w:rsidRPr="000349F6">
        <w:rPr>
          <w:sz w:val="24"/>
          <w:szCs w:val="24"/>
        </w:rPr>
        <w:t xml:space="preserve"> σε όλα τα είδη πλατιάς κατανάλωσης, όπως ψωμί, τα τρόφιμα, το γάλα, τα βρεφικά είδη, τα είδη ατομικής υγιεινής κ.α.</w:t>
      </w:r>
    </w:p>
    <w:p w:rsidR="00DC1D2C" w:rsidRPr="000349F6" w:rsidRDefault="006C6787" w:rsidP="00D72A79">
      <w:pPr>
        <w:rPr>
          <w:sz w:val="24"/>
          <w:szCs w:val="24"/>
        </w:rPr>
      </w:pPr>
      <w:r w:rsidRPr="000349F6">
        <w:rPr>
          <w:b/>
          <w:sz w:val="24"/>
          <w:szCs w:val="24"/>
        </w:rPr>
        <w:t>21. Να μπει πλαφόν στις τιμές των καυσίμων και της ενέργειας</w:t>
      </w:r>
      <w:r w:rsidRPr="000349F6">
        <w:rPr>
          <w:sz w:val="24"/>
          <w:szCs w:val="24"/>
        </w:rPr>
        <w:t xml:space="preserve"> στη χονδρική αγορά και στους ενεργειακούς ομίλους. Κατάργηση του χρηματιστηρίου της Ενέργειας, του συστήματος εμπορίου ρύπων.</w:t>
      </w:r>
    </w:p>
    <w:p w:rsidR="006C6787" w:rsidRPr="000349F6" w:rsidRDefault="008648D8" w:rsidP="00D72A79">
      <w:pPr>
        <w:rPr>
          <w:sz w:val="24"/>
          <w:szCs w:val="24"/>
        </w:rPr>
      </w:pPr>
      <w:r w:rsidRPr="000349F6">
        <w:rPr>
          <w:b/>
          <w:sz w:val="24"/>
          <w:szCs w:val="24"/>
        </w:rPr>
        <w:t>22. Εξίσωση των συντάξεων</w:t>
      </w:r>
      <w:r w:rsidRPr="000349F6">
        <w:rPr>
          <w:sz w:val="24"/>
          <w:szCs w:val="24"/>
        </w:rPr>
        <w:t xml:space="preserve"> όσων Δ.Υ. έχουν τεθεί σε διαθεσιμότητα το 2013.</w:t>
      </w:r>
    </w:p>
    <w:p w:rsidR="00131706" w:rsidRPr="000349F6" w:rsidRDefault="00131706" w:rsidP="00D72A79">
      <w:pPr>
        <w:rPr>
          <w:sz w:val="24"/>
          <w:szCs w:val="24"/>
        </w:rPr>
      </w:pPr>
    </w:p>
    <w:p w:rsidR="0041611B" w:rsidRPr="000349F6" w:rsidRDefault="00DC1D2C" w:rsidP="00D72A79">
      <w:pPr>
        <w:rPr>
          <w:b/>
          <w:sz w:val="24"/>
          <w:szCs w:val="24"/>
        </w:rPr>
      </w:pPr>
      <w:r w:rsidRPr="000349F6">
        <w:rPr>
          <w:b/>
          <w:sz w:val="24"/>
          <w:szCs w:val="24"/>
        </w:rPr>
        <w:t>ΤΕΛΕΥΤΑΙΕΣ ΑΝΑΚΟΙΝΩΣΕΙΣ</w:t>
      </w:r>
    </w:p>
    <w:p w:rsidR="00DC1D2C" w:rsidRPr="000349F6" w:rsidRDefault="00DC1D2C" w:rsidP="00D72A79">
      <w:pPr>
        <w:rPr>
          <w:sz w:val="24"/>
          <w:szCs w:val="24"/>
        </w:rPr>
      </w:pPr>
      <w:r w:rsidRPr="000349F6">
        <w:rPr>
          <w:b/>
          <w:sz w:val="24"/>
          <w:szCs w:val="24"/>
        </w:rPr>
        <w:t>Οι παροχές που ανακοινώθηκαν</w:t>
      </w:r>
      <w:r w:rsidRPr="000349F6">
        <w:rPr>
          <w:sz w:val="24"/>
          <w:szCs w:val="24"/>
        </w:rPr>
        <w:t xml:space="preserve"> από την Κυβέρνηση στις 22/4/2026 και στο μέρος που αφορούν τους συνταξιούχους είναι πολύ μικρής έως ασήμαντης αξίας. </w:t>
      </w:r>
    </w:p>
    <w:p w:rsidR="00DC1D2C" w:rsidRPr="000349F6" w:rsidRDefault="00DC1D2C" w:rsidP="00D72A79">
      <w:pPr>
        <w:rPr>
          <w:sz w:val="24"/>
          <w:szCs w:val="24"/>
        </w:rPr>
      </w:pPr>
      <w:r w:rsidRPr="000349F6">
        <w:rPr>
          <w:b/>
          <w:sz w:val="24"/>
          <w:szCs w:val="24"/>
        </w:rPr>
        <w:t>Χωρίς να μηδενίζουμε οποιαδήποτε θετικής κατεύθυνσης παροχή</w:t>
      </w:r>
      <w:r w:rsidRPr="000349F6">
        <w:rPr>
          <w:sz w:val="24"/>
          <w:szCs w:val="24"/>
        </w:rPr>
        <w:t>, αυτά που λέχθηκαν ως ενίσχυση των χαμηλοσυνταξιούχων δεν αναπληρώνουν ούτε στο 10% από τις αυξήσεις του τιμάριθμου.</w:t>
      </w:r>
    </w:p>
    <w:p w:rsidR="00DC1D2C" w:rsidRPr="000349F6" w:rsidRDefault="00DC1D2C" w:rsidP="00D72A79">
      <w:pPr>
        <w:rPr>
          <w:sz w:val="24"/>
          <w:szCs w:val="24"/>
        </w:rPr>
      </w:pPr>
      <w:r w:rsidRPr="000349F6">
        <w:rPr>
          <w:b/>
          <w:sz w:val="24"/>
          <w:szCs w:val="24"/>
        </w:rPr>
        <w:t>Πέραν αυτού, αλήθεια, οι περισσότεροι του ενός εκατομμυρίου συνταξιούχοι</w:t>
      </w:r>
      <w:r w:rsidRPr="000349F6">
        <w:rPr>
          <w:sz w:val="24"/>
          <w:szCs w:val="24"/>
        </w:rPr>
        <w:t xml:space="preserve"> που εξαιρέθηκαν ακόμη και από αυτή τη μικρή παροχή, θεωρούνται υψηλοσυνταξιούχοι;</w:t>
      </w:r>
    </w:p>
    <w:p w:rsidR="00DC1D2C" w:rsidRPr="000349F6" w:rsidRDefault="00DC1D2C" w:rsidP="00D72A79">
      <w:pPr>
        <w:rPr>
          <w:sz w:val="24"/>
          <w:szCs w:val="24"/>
        </w:rPr>
      </w:pPr>
      <w:r w:rsidRPr="000349F6">
        <w:rPr>
          <w:b/>
          <w:sz w:val="24"/>
          <w:szCs w:val="24"/>
        </w:rPr>
        <w:t>Οι συνταξιούχο</w:t>
      </w:r>
      <w:r w:rsidR="002C2A91" w:rsidRPr="000349F6">
        <w:rPr>
          <w:b/>
          <w:sz w:val="24"/>
          <w:szCs w:val="24"/>
        </w:rPr>
        <w:t xml:space="preserve">ι, πλέον, </w:t>
      </w:r>
      <w:r w:rsidR="006C6787" w:rsidRPr="000349F6">
        <w:rPr>
          <w:b/>
          <w:sz w:val="24"/>
          <w:szCs w:val="24"/>
        </w:rPr>
        <w:t>με ποσοστό πάνω από το 8</w:t>
      </w:r>
      <w:r w:rsidRPr="000349F6">
        <w:rPr>
          <w:b/>
          <w:sz w:val="24"/>
          <w:szCs w:val="24"/>
        </w:rPr>
        <w:t>0%</w:t>
      </w:r>
      <w:r w:rsidR="002C2A91" w:rsidRPr="000349F6">
        <w:rPr>
          <w:sz w:val="24"/>
          <w:szCs w:val="24"/>
        </w:rPr>
        <w:t xml:space="preserve"> </w:t>
      </w:r>
      <w:r w:rsidRPr="000349F6">
        <w:rPr>
          <w:sz w:val="24"/>
          <w:szCs w:val="24"/>
        </w:rPr>
        <w:t xml:space="preserve">παίρνουν συντάξεις που εξαντλούνται πριν ολοκληρωθεί ο μήνας. </w:t>
      </w:r>
    </w:p>
    <w:p w:rsidR="00DC1D2C" w:rsidRPr="000349F6" w:rsidRDefault="00DC1D2C" w:rsidP="00D72A79">
      <w:pPr>
        <w:rPr>
          <w:b/>
          <w:sz w:val="24"/>
          <w:szCs w:val="24"/>
        </w:rPr>
      </w:pPr>
      <w:r w:rsidRPr="000349F6">
        <w:rPr>
          <w:b/>
          <w:sz w:val="24"/>
          <w:szCs w:val="24"/>
        </w:rPr>
        <w:t xml:space="preserve">Μετά από αυτά παραμένουμε σταθερά στα αιτήματά μας και συνεχίζουμε τον αγώνα για τη ζωή και την αξιοπρέπειά μας. </w:t>
      </w:r>
    </w:p>
    <w:p w:rsidR="00DE2B61" w:rsidRDefault="00DE2B61"/>
    <w:sectPr w:rsidR="00DE2B61">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D5E" w:rsidRDefault="00E51D5E" w:rsidP="00515AA8">
      <w:pPr>
        <w:spacing w:after="0" w:line="240" w:lineRule="auto"/>
      </w:pPr>
      <w:r>
        <w:separator/>
      </w:r>
    </w:p>
  </w:endnote>
  <w:endnote w:type="continuationSeparator" w:id="0">
    <w:p w:rsidR="00E51D5E" w:rsidRDefault="00E51D5E" w:rsidP="0051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317662"/>
      <w:docPartObj>
        <w:docPartGallery w:val="Page Numbers (Bottom of Page)"/>
        <w:docPartUnique/>
      </w:docPartObj>
    </w:sdtPr>
    <w:sdtEndPr/>
    <w:sdtContent>
      <w:p w:rsidR="00515AA8" w:rsidRDefault="00515AA8">
        <w:pPr>
          <w:pStyle w:val="a5"/>
          <w:jc w:val="center"/>
        </w:pPr>
        <w:r>
          <w:fldChar w:fldCharType="begin"/>
        </w:r>
        <w:r>
          <w:instrText>PAGE   \* MERGEFORMAT</w:instrText>
        </w:r>
        <w:r>
          <w:fldChar w:fldCharType="separate"/>
        </w:r>
        <w:r w:rsidR="00983EE2">
          <w:rPr>
            <w:noProof/>
          </w:rPr>
          <w:t>1</w:t>
        </w:r>
        <w:r>
          <w:fldChar w:fldCharType="end"/>
        </w:r>
      </w:p>
    </w:sdtContent>
  </w:sdt>
  <w:p w:rsidR="00515AA8" w:rsidRDefault="00515A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D5E" w:rsidRDefault="00E51D5E" w:rsidP="00515AA8">
      <w:pPr>
        <w:spacing w:after="0" w:line="240" w:lineRule="auto"/>
      </w:pPr>
      <w:r>
        <w:separator/>
      </w:r>
    </w:p>
  </w:footnote>
  <w:footnote w:type="continuationSeparator" w:id="0">
    <w:p w:rsidR="00E51D5E" w:rsidRDefault="00E51D5E" w:rsidP="00515A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51277"/>
    <w:multiLevelType w:val="hybridMultilevel"/>
    <w:tmpl w:val="9C2271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DC93D92"/>
    <w:multiLevelType w:val="hybridMultilevel"/>
    <w:tmpl w:val="5BAA21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71"/>
    <w:rsid w:val="000349F6"/>
    <w:rsid w:val="000C0FFC"/>
    <w:rsid w:val="00131706"/>
    <w:rsid w:val="00151BFA"/>
    <w:rsid w:val="0018187A"/>
    <w:rsid w:val="001B06AD"/>
    <w:rsid w:val="002374DA"/>
    <w:rsid w:val="002375C1"/>
    <w:rsid w:val="00241D58"/>
    <w:rsid w:val="0025655C"/>
    <w:rsid w:val="002C2A91"/>
    <w:rsid w:val="00304A15"/>
    <w:rsid w:val="00357571"/>
    <w:rsid w:val="00364426"/>
    <w:rsid w:val="00387803"/>
    <w:rsid w:val="003F70F2"/>
    <w:rsid w:val="0041611B"/>
    <w:rsid w:val="00485875"/>
    <w:rsid w:val="004F4624"/>
    <w:rsid w:val="00515AA8"/>
    <w:rsid w:val="0055504E"/>
    <w:rsid w:val="00632C9D"/>
    <w:rsid w:val="006C6787"/>
    <w:rsid w:val="007A3F5B"/>
    <w:rsid w:val="0084334A"/>
    <w:rsid w:val="008648D8"/>
    <w:rsid w:val="00923BB4"/>
    <w:rsid w:val="009341A2"/>
    <w:rsid w:val="00983EE2"/>
    <w:rsid w:val="00A37D46"/>
    <w:rsid w:val="00AA67CC"/>
    <w:rsid w:val="00B26D5A"/>
    <w:rsid w:val="00B4447A"/>
    <w:rsid w:val="00B87DBB"/>
    <w:rsid w:val="00BA2A89"/>
    <w:rsid w:val="00C2472E"/>
    <w:rsid w:val="00D12635"/>
    <w:rsid w:val="00D72A79"/>
    <w:rsid w:val="00DC1D2C"/>
    <w:rsid w:val="00DE2B61"/>
    <w:rsid w:val="00E123F7"/>
    <w:rsid w:val="00E51D5E"/>
    <w:rsid w:val="00E63790"/>
    <w:rsid w:val="00E700E3"/>
    <w:rsid w:val="00F07732"/>
    <w:rsid w:val="00F25F1A"/>
    <w:rsid w:val="00F9713A"/>
    <w:rsid w:val="00FE09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F190C-B074-4406-AD25-912F6BC5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B61"/>
    <w:pPr>
      <w:ind w:left="720"/>
      <w:contextualSpacing/>
    </w:pPr>
  </w:style>
  <w:style w:type="paragraph" w:styleId="a4">
    <w:name w:val="header"/>
    <w:basedOn w:val="a"/>
    <w:link w:val="Char"/>
    <w:uiPriority w:val="99"/>
    <w:unhideWhenUsed/>
    <w:rsid w:val="00515AA8"/>
    <w:pPr>
      <w:tabs>
        <w:tab w:val="center" w:pos="4153"/>
        <w:tab w:val="right" w:pos="8306"/>
      </w:tabs>
      <w:spacing w:after="0" w:line="240" w:lineRule="auto"/>
    </w:pPr>
  </w:style>
  <w:style w:type="character" w:customStyle="1" w:styleId="Char">
    <w:name w:val="Κεφαλίδα Char"/>
    <w:basedOn w:val="a0"/>
    <w:link w:val="a4"/>
    <w:uiPriority w:val="99"/>
    <w:rsid w:val="00515AA8"/>
  </w:style>
  <w:style w:type="paragraph" w:styleId="a5">
    <w:name w:val="footer"/>
    <w:basedOn w:val="a"/>
    <w:link w:val="Char0"/>
    <w:uiPriority w:val="99"/>
    <w:unhideWhenUsed/>
    <w:rsid w:val="00515AA8"/>
    <w:pPr>
      <w:tabs>
        <w:tab w:val="center" w:pos="4153"/>
        <w:tab w:val="right" w:pos="8306"/>
      </w:tabs>
      <w:spacing w:after="0" w:line="240" w:lineRule="auto"/>
    </w:pPr>
  </w:style>
  <w:style w:type="character" w:customStyle="1" w:styleId="Char0">
    <w:name w:val="Υποσέλιδο Char"/>
    <w:basedOn w:val="a0"/>
    <w:link w:val="a5"/>
    <w:uiPriority w:val="99"/>
    <w:rsid w:val="00515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1570</Words>
  <Characters>8478</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Γραμματέας</cp:lastModifiedBy>
  <cp:revision>2</cp:revision>
  <cp:lastPrinted>2026-04-23T10:19:00Z</cp:lastPrinted>
  <dcterms:created xsi:type="dcterms:W3CDTF">2026-05-13T06:25:00Z</dcterms:created>
  <dcterms:modified xsi:type="dcterms:W3CDTF">2026-05-13T06:25:00Z</dcterms:modified>
</cp:coreProperties>
</file>